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E157" w14:textId="77777777" w:rsidR="00BD6C1A" w:rsidRDefault="00FC6043" w:rsidP="00FC6043">
      <w:pPr>
        <w:tabs>
          <w:tab w:val="left" w:pos="5195"/>
        </w:tabs>
        <w:spacing w:after="0"/>
        <w:rPr>
          <w:b/>
          <w:bCs/>
          <w:sz w:val="40"/>
          <w:szCs w:val="40"/>
        </w:rPr>
      </w:pPr>
      <w:r w:rsidRPr="00BD6C1A">
        <w:rPr>
          <w:b/>
          <w:bCs/>
          <w:noProof/>
          <w:sz w:val="40"/>
          <w:szCs w:val="40"/>
        </w:rPr>
        <w:drawing>
          <wp:inline distT="0" distB="0" distL="0" distR="0" wp14:anchorId="61C9E4EF" wp14:editId="19608483">
            <wp:extent cx="5731510" cy="596265"/>
            <wp:effectExtent l="0" t="0" r="0" b="635"/>
            <wp:docPr id="1784369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693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FC670" w14:textId="77777777" w:rsidR="00BB7F24" w:rsidRDefault="00BB7F24" w:rsidP="00BB7F24">
      <w:pPr>
        <w:tabs>
          <w:tab w:val="left" w:pos="5195"/>
        </w:tabs>
        <w:spacing w:after="0"/>
        <w:jc w:val="center"/>
        <w:rPr>
          <w:b/>
          <w:bCs/>
          <w:sz w:val="40"/>
          <w:szCs w:val="40"/>
        </w:rPr>
      </w:pPr>
      <w:r w:rsidRPr="000E48D0">
        <w:rPr>
          <w:b/>
          <w:bCs/>
          <w:sz w:val="40"/>
          <w:szCs w:val="40"/>
        </w:rPr>
        <w:t>6</w:t>
      </w:r>
      <w:bookmarkStart w:id="0" w:name="_Hlk136335550"/>
      <w:r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  <w:vertAlign w:val="superscript"/>
        </w:rPr>
        <w:t>th</w:t>
      </w:r>
      <w:bookmarkEnd w:id="0"/>
      <w:r w:rsidRPr="000E48D0">
        <w:rPr>
          <w:b/>
          <w:bCs/>
          <w:sz w:val="40"/>
          <w:szCs w:val="40"/>
        </w:rPr>
        <w:t xml:space="preserve"> LBMSDG Meeting</w:t>
      </w:r>
      <w:r>
        <w:rPr>
          <w:b/>
          <w:bCs/>
          <w:sz w:val="40"/>
          <w:szCs w:val="40"/>
        </w:rPr>
        <w:t>, Tuesday 5 December</w:t>
      </w:r>
      <w:r w:rsidRPr="000E48D0">
        <w:rPr>
          <w:b/>
          <w:bCs/>
          <w:sz w:val="40"/>
          <w:szCs w:val="40"/>
        </w:rPr>
        <w:t xml:space="preserve"> 202</w:t>
      </w:r>
      <w:r>
        <w:rPr>
          <w:b/>
          <w:bCs/>
          <w:sz w:val="40"/>
          <w:szCs w:val="40"/>
        </w:rPr>
        <w:t>3</w:t>
      </w:r>
    </w:p>
    <w:p w14:paraId="62AC65AA" w14:textId="77777777" w:rsidR="00701A88" w:rsidRDefault="00701A88" w:rsidP="00701A88">
      <w:pPr>
        <w:tabs>
          <w:tab w:val="left" w:pos="5195"/>
        </w:tabs>
        <w:spacing w:after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Francis Crick Institute, 1 Midland Road, London NW1 1AT</w:t>
      </w:r>
    </w:p>
    <w:p w14:paraId="0AC526B1" w14:textId="77777777" w:rsidR="00FC6043" w:rsidRDefault="0033431F" w:rsidP="00FC6043">
      <w:pPr>
        <w:tabs>
          <w:tab w:val="left" w:pos="5195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Meeting </w:t>
      </w:r>
      <w:r w:rsidR="00BB7F24" w:rsidRPr="00C35F35">
        <w:rPr>
          <w:b/>
          <w:bCs/>
          <w:sz w:val="36"/>
          <w:szCs w:val="36"/>
        </w:rPr>
        <w:t>Dedicated to</w:t>
      </w:r>
      <w:r w:rsidR="00BB7F24">
        <w:rPr>
          <w:b/>
          <w:bCs/>
          <w:sz w:val="36"/>
          <w:szCs w:val="36"/>
        </w:rPr>
        <w:t xml:space="preserve"> the Memory of</w:t>
      </w:r>
      <w:r w:rsidR="00BB7F24" w:rsidRPr="00C35F35">
        <w:rPr>
          <w:b/>
          <w:bCs/>
          <w:sz w:val="36"/>
          <w:szCs w:val="36"/>
        </w:rPr>
        <w:t xml:space="preserve"> Mark Sorenson</w:t>
      </w:r>
    </w:p>
    <w:p w14:paraId="486A1869" w14:textId="77777777" w:rsidR="00BB7F24" w:rsidRPr="00FC6043" w:rsidRDefault="00701A88" w:rsidP="00FC6043">
      <w:pPr>
        <w:tabs>
          <w:tab w:val="left" w:pos="5195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color w:val="FF0000"/>
          <w:sz w:val="24"/>
          <w:szCs w:val="24"/>
        </w:rPr>
        <w:t xml:space="preserve">Meeting </w:t>
      </w:r>
      <w:r w:rsidRPr="000B0C0B">
        <w:rPr>
          <w:b/>
          <w:bCs/>
          <w:color w:val="FF0000"/>
          <w:sz w:val="24"/>
          <w:szCs w:val="24"/>
        </w:rPr>
        <w:t xml:space="preserve">Registration is required </w:t>
      </w:r>
      <w:r w:rsidRPr="00F26860">
        <w:rPr>
          <w:b/>
          <w:bCs/>
          <w:i/>
          <w:iCs/>
          <w:color w:val="FF0000"/>
          <w:sz w:val="24"/>
          <w:szCs w:val="24"/>
        </w:rPr>
        <w:t>via</w:t>
      </w:r>
      <w:r w:rsidRPr="000B0C0B">
        <w:rPr>
          <w:b/>
          <w:bCs/>
          <w:color w:val="FF0000"/>
          <w:sz w:val="24"/>
          <w:szCs w:val="24"/>
        </w:rPr>
        <w:t xml:space="preserve"> Eventbrite</w:t>
      </w:r>
      <w:r>
        <w:rPr>
          <w:b/>
          <w:bCs/>
          <w:color w:val="FF0000"/>
          <w:sz w:val="24"/>
          <w:szCs w:val="24"/>
        </w:rPr>
        <w:t xml:space="preserve">- </w:t>
      </w:r>
      <w:hyperlink r:id="rId5" w:history="1">
        <w:r w:rsidRPr="009A5D28">
          <w:rPr>
            <w:rStyle w:val="Hyperlink"/>
            <w:b/>
            <w:bCs/>
            <w:sz w:val="24"/>
            <w:szCs w:val="24"/>
          </w:rPr>
          <w:t>Link Here</w:t>
        </w:r>
      </w:hyperlink>
    </w:p>
    <w:p w14:paraId="29375242" w14:textId="0F56E3CF" w:rsidR="00BB7F24" w:rsidRPr="00EE7B21" w:rsidRDefault="00BB7F24" w:rsidP="00701A88">
      <w:pPr>
        <w:tabs>
          <w:tab w:val="left" w:pos="5195"/>
        </w:tabs>
        <w:spacing w:after="0"/>
        <w:jc w:val="center"/>
        <w:rPr>
          <w:b/>
          <w:bCs/>
          <w:sz w:val="24"/>
          <w:szCs w:val="24"/>
        </w:rPr>
      </w:pPr>
      <w:r w:rsidRPr="00EE7B21">
        <w:rPr>
          <w:b/>
          <w:bCs/>
          <w:sz w:val="24"/>
          <w:szCs w:val="24"/>
        </w:rPr>
        <w:t>This meeting is free to attend thanks to the meeting’s sponsor</w:t>
      </w:r>
      <w:r w:rsidR="000E14FF" w:rsidRPr="00EE7B21">
        <w:rPr>
          <w:b/>
          <w:bCs/>
          <w:sz w:val="24"/>
          <w:szCs w:val="24"/>
        </w:rPr>
        <w:t>s</w:t>
      </w:r>
      <w:r w:rsidR="00C970B9" w:rsidRPr="00EE7B21">
        <w:rPr>
          <w:b/>
          <w:bCs/>
          <w:sz w:val="24"/>
          <w:szCs w:val="24"/>
        </w:rPr>
        <w:t xml:space="preserve"> ThermoFisher</w:t>
      </w:r>
      <w:r w:rsidR="00506D71" w:rsidRPr="00EE7B21">
        <w:rPr>
          <w:b/>
          <w:bCs/>
          <w:sz w:val="24"/>
          <w:szCs w:val="24"/>
        </w:rPr>
        <w:t xml:space="preserve"> </w:t>
      </w:r>
      <w:r w:rsidR="00C970B9" w:rsidRPr="00EE7B21">
        <w:rPr>
          <w:b/>
          <w:bCs/>
          <w:sz w:val="24"/>
          <w:szCs w:val="24"/>
        </w:rPr>
        <w:t>Scientific, Waters, Phenomenex, Sciex and Element</w:t>
      </w:r>
    </w:p>
    <w:p w14:paraId="4A5B66D9" w14:textId="77777777" w:rsidR="00BB7F24" w:rsidRDefault="00701A88" w:rsidP="00BB7F24">
      <w:pPr>
        <w:tabs>
          <w:tab w:val="left" w:pos="5195"/>
        </w:tabs>
        <w:spacing w:after="0"/>
        <w:jc w:val="center"/>
        <w:rPr>
          <w:b/>
          <w:bCs/>
          <w:color w:val="FF0000"/>
          <w:sz w:val="24"/>
          <w:szCs w:val="24"/>
        </w:rPr>
      </w:pPr>
      <w:r w:rsidRPr="00701A88">
        <w:rPr>
          <w:noProof/>
        </w:rPr>
        <w:drawing>
          <wp:inline distT="0" distB="0" distL="0" distR="0" wp14:anchorId="26C84758" wp14:editId="6C65C5D2">
            <wp:extent cx="1664789" cy="787400"/>
            <wp:effectExtent l="0" t="0" r="0" b="0"/>
            <wp:docPr id="1209104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045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998" cy="81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56781" w14:textId="77777777" w:rsidR="00BB7F24" w:rsidRDefault="00BB7F24" w:rsidP="00BB7F24">
      <w:pPr>
        <w:spacing w:after="0" w:line="240" w:lineRule="auto"/>
        <w:ind w:left="993" w:hanging="993"/>
        <w:rPr>
          <w:rFonts w:cstheme="minorHAnsi"/>
          <w:shd w:val="clear" w:color="auto" w:fill="FFFFFF"/>
        </w:rPr>
      </w:pPr>
      <w:r w:rsidRPr="00B715FB">
        <w:rPr>
          <w:rFonts w:cstheme="minorHAnsi"/>
          <w:shd w:val="clear" w:color="auto" w:fill="FFFFFF"/>
        </w:rPr>
        <w:t>12.</w:t>
      </w:r>
      <w:r w:rsidR="009A5D28">
        <w:rPr>
          <w:rFonts w:cstheme="minorHAnsi"/>
          <w:shd w:val="clear" w:color="auto" w:fill="FFFFFF"/>
        </w:rPr>
        <w:t>00</w:t>
      </w:r>
      <w:r w:rsidRPr="00B715FB">
        <w:rPr>
          <w:rFonts w:cstheme="minorHAnsi"/>
          <w:shd w:val="clear" w:color="auto" w:fill="FFFFFF"/>
        </w:rPr>
        <w:t xml:space="preserve"> </w:t>
      </w:r>
      <w:r w:rsidRPr="00B715FB">
        <w:rPr>
          <w:rFonts w:cstheme="minorHAnsi"/>
          <w:shd w:val="clear" w:color="auto" w:fill="FFFFFF"/>
        </w:rPr>
        <w:tab/>
        <w:t>Buffet Lunch</w:t>
      </w:r>
    </w:p>
    <w:p w14:paraId="2BE07D15" w14:textId="77777777" w:rsidR="00BB7F24" w:rsidRPr="00B715FB" w:rsidRDefault="00BB7F24" w:rsidP="00BB7F24">
      <w:pPr>
        <w:spacing w:after="0" w:line="240" w:lineRule="auto"/>
        <w:ind w:left="993" w:hanging="993"/>
        <w:rPr>
          <w:rFonts w:cstheme="minorHAnsi"/>
          <w:shd w:val="clear" w:color="auto" w:fill="FFFFFF"/>
        </w:rPr>
      </w:pPr>
    </w:p>
    <w:p w14:paraId="5E2B5177" w14:textId="77777777" w:rsidR="00BB7F24" w:rsidRPr="00B715FB" w:rsidRDefault="00BB7F24" w:rsidP="00BB7F24">
      <w:pPr>
        <w:spacing w:after="0" w:line="240" w:lineRule="auto"/>
        <w:ind w:left="993" w:hanging="993"/>
        <w:rPr>
          <w:rFonts w:cstheme="minorHAnsi"/>
          <w:shd w:val="clear" w:color="auto" w:fill="FFFFFF"/>
        </w:rPr>
      </w:pPr>
      <w:r w:rsidRPr="00B715FB">
        <w:rPr>
          <w:rFonts w:cstheme="minorHAnsi"/>
          <w:shd w:val="clear" w:color="auto" w:fill="FFFFFF"/>
        </w:rPr>
        <w:t>13.00</w:t>
      </w:r>
      <w:r w:rsidRPr="00B715FB">
        <w:rPr>
          <w:rFonts w:cstheme="minorHAnsi"/>
          <w:shd w:val="clear" w:color="auto" w:fill="FFFFFF"/>
        </w:rPr>
        <w:tab/>
        <w:t xml:space="preserve">Opening Address </w:t>
      </w:r>
    </w:p>
    <w:p w14:paraId="3EE11CF8" w14:textId="77777777" w:rsidR="00BB7F24" w:rsidRPr="00B715FB" w:rsidRDefault="00BB7F24" w:rsidP="00BB7F24">
      <w:pPr>
        <w:spacing w:after="0" w:line="240" w:lineRule="auto"/>
        <w:ind w:left="993" w:hanging="993"/>
        <w:rPr>
          <w:rFonts w:cstheme="minorHAnsi"/>
          <w:shd w:val="clear" w:color="auto" w:fill="FFFFFF"/>
        </w:rPr>
      </w:pPr>
    </w:p>
    <w:p w14:paraId="5D212EA8" w14:textId="49F07AE5" w:rsidR="00BB7F24" w:rsidRPr="00A55ADB" w:rsidRDefault="00BB7F24" w:rsidP="00BB7F24">
      <w:pPr>
        <w:spacing w:after="0" w:line="240" w:lineRule="auto"/>
        <w:ind w:left="993" w:hanging="993"/>
        <w:rPr>
          <w:rFonts w:cstheme="minorHAnsi"/>
          <w:color w:val="000000"/>
          <w:shd w:val="clear" w:color="auto" w:fill="FFFFFF"/>
        </w:rPr>
      </w:pPr>
      <w:r w:rsidRPr="00B715FB">
        <w:rPr>
          <w:rFonts w:cstheme="minorHAnsi"/>
          <w:shd w:val="clear" w:color="auto" w:fill="FFFFFF"/>
        </w:rPr>
        <w:t>13.</w:t>
      </w:r>
      <w:r>
        <w:rPr>
          <w:rFonts w:cstheme="minorHAnsi"/>
          <w:shd w:val="clear" w:color="auto" w:fill="FFFFFF"/>
        </w:rPr>
        <w:t>15</w:t>
      </w:r>
      <w:r w:rsidRPr="00B715FB">
        <w:rPr>
          <w:rFonts w:cstheme="minorHAnsi"/>
          <w:shd w:val="clear" w:color="auto" w:fill="FFFFFF"/>
        </w:rPr>
        <w:tab/>
      </w:r>
      <w:r>
        <w:rPr>
          <w:rFonts w:cstheme="minorHAnsi"/>
          <w:u w:val="single"/>
          <w:shd w:val="clear" w:color="auto" w:fill="FFFFFF"/>
        </w:rPr>
        <w:t>Plenary Talk</w:t>
      </w:r>
      <w:r w:rsidRPr="00B715FB">
        <w:rPr>
          <w:rFonts w:cstheme="minorHAnsi"/>
          <w:shd w:val="clear" w:color="auto" w:fill="FFFFFF"/>
        </w:rPr>
        <w:t xml:space="preserve">: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Jyoti Choudhary</w:t>
      </w:r>
      <w:r w:rsidR="00506D71"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506D71" w:rsidRPr="00506D71">
        <w:rPr>
          <w:rFonts w:ascii="Calibri" w:hAnsi="Calibri" w:cs="Calibri"/>
          <w:color w:val="000000"/>
          <w:shd w:val="clear" w:color="auto" w:fill="FFFFFF"/>
        </w:rPr>
        <w:t>The</w:t>
      </w:r>
      <w:r w:rsidR="00506D71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506D71">
        <w:rPr>
          <w:rFonts w:ascii="Calibri" w:hAnsi="Calibri" w:cs="Calibri"/>
          <w:color w:val="000000"/>
          <w:shd w:val="clear" w:color="auto" w:fill="FFFFFF"/>
        </w:rPr>
        <w:t>Institute of</w:t>
      </w:r>
      <w:r>
        <w:rPr>
          <w:rFonts w:ascii="Calibri" w:hAnsi="Calibri" w:cs="Calibri"/>
          <w:color w:val="000000"/>
          <w:shd w:val="clear" w:color="auto" w:fill="FFFFFF"/>
        </w:rPr>
        <w:t xml:space="preserve"> Cancer Research</w:t>
      </w:r>
      <w:r w:rsidR="000675B1">
        <w:rPr>
          <w:rFonts w:ascii="Calibri" w:hAnsi="Calibri" w:cs="Calibri"/>
          <w:color w:val="000000"/>
          <w:shd w:val="clear" w:color="auto" w:fill="FFFFFF"/>
        </w:rPr>
        <w:t>.</w:t>
      </w:r>
    </w:p>
    <w:p w14:paraId="5D07D7B1" w14:textId="77777777" w:rsidR="00BB7F24" w:rsidRPr="00B715FB" w:rsidRDefault="00BB7F24" w:rsidP="00BB7F24">
      <w:pPr>
        <w:spacing w:after="0" w:line="240" w:lineRule="auto"/>
        <w:ind w:left="993" w:hanging="993"/>
        <w:rPr>
          <w:rFonts w:cstheme="minorHAnsi"/>
          <w:shd w:val="clear" w:color="auto" w:fill="FFFFFF"/>
        </w:rPr>
      </w:pPr>
    </w:p>
    <w:p w14:paraId="10EA9A63" w14:textId="2F1B8ED2" w:rsidR="00BB7F24" w:rsidRPr="0083685F" w:rsidRDefault="00BB7F24" w:rsidP="00BB7F24">
      <w:pPr>
        <w:spacing w:after="0" w:line="240" w:lineRule="auto"/>
        <w:ind w:left="993"/>
        <w:rPr>
          <w:i/>
          <w:iCs/>
          <w:color w:val="000000"/>
        </w:rPr>
      </w:pPr>
      <w:r w:rsidRPr="0083685F">
        <w:rPr>
          <w:i/>
          <w:iCs/>
          <w:color w:val="000000"/>
        </w:rPr>
        <w:t>‘</w:t>
      </w:r>
      <w:r w:rsidR="00506D71" w:rsidRPr="0083685F">
        <w:rPr>
          <w:i/>
          <w:iCs/>
          <w:color w:val="000000"/>
        </w:rPr>
        <w:t>Applying Proteogenomics to Decipher Cancer Determinants</w:t>
      </w:r>
      <w:r w:rsidRPr="0083685F">
        <w:rPr>
          <w:rFonts w:ascii="Calibri" w:hAnsi="Calibri" w:cs="Calibri"/>
          <w:i/>
          <w:iCs/>
        </w:rPr>
        <w:t>’</w:t>
      </w:r>
    </w:p>
    <w:p w14:paraId="13318FD3" w14:textId="77777777" w:rsidR="00BB7F24" w:rsidRPr="00B715FB" w:rsidRDefault="00BB7F24" w:rsidP="00BB7F24">
      <w:pPr>
        <w:spacing w:after="0" w:line="240" w:lineRule="auto"/>
        <w:ind w:left="993" w:hanging="993"/>
        <w:rPr>
          <w:rFonts w:cstheme="minorHAnsi"/>
          <w:shd w:val="clear" w:color="auto" w:fill="FFFFFF"/>
        </w:rPr>
      </w:pPr>
    </w:p>
    <w:p w14:paraId="6F674C8B" w14:textId="1FE74AA0" w:rsidR="00BB7F24" w:rsidRPr="00746E61" w:rsidRDefault="00BB7F24" w:rsidP="00BB7F24">
      <w:pPr>
        <w:ind w:left="870" w:hanging="870"/>
        <w:rPr>
          <w:i/>
          <w:iCs/>
          <w:color w:val="000000"/>
        </w:rPr>
      </w:pPr>
      <w:r w:rsidRPr="00B715FB">
        <w:rPr>
          <w:rFonts w:cstheme="minorHAnsi"/>
          <w:shd w:val="clear" w:color="auto" w:fill="FFFFFF"/>
        </w:rPr>
        <w:t>1</w:t>
      </w:r>
      <w:r>
        <w:rPr>
          <w:rFonts w:cstheme="minorHAnsi"/>
          <w:shd w:val="clear" w:color="auto" w:fill="FFFFFF"/>
        </w:rPr>
        <w:t>4</w:t>
      </w:r>
      <w:r w:rsidRPr="00B715FB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>00</w:t>
      </w:r>
      <w:r w:rsidRPr="00B715FB"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 xml:space="preserve"> </w:t>
      </w:r>
      <w:r w:rsidRPr="00B715FB">
        <w:rPr>
          <w:rFonts w:cstheme="minorHAnsi"/>
          <w:u w:val="single"/>
          <w:shd w:val="clear" w:color="auto" w:fill="FFFFFF"/>
        </w:rPr>
        <w:t>2</w:t>
      </w:r>
      <w:r w:rsidRPr="00CA319A">
        <w:rPr>
          <w:rFonts w:cstheme="minorHAnsi"/>
          <w:u w:val="single"/>
          <w:shd w:val="clear" w:color="auto" w:fill="FFFFFF"/>
          <w:vertAlign w:val="superscript"/>
        </w:rPr>
        <w:t>nd</w:t>
      </w:r>
      <w:r w:rsidRPr="00B715FB">
        <w:rPr>
          <w:rFonts w:cstheme="minorHAnsi"/>
          <w:u w:val="single"/>
          <w:shd w:val="clear" w:color="auto" w:fill="FFFFFF"/>
        </w:rPr>
        <w:t xml:space="preserve"> Talk</w:t>
      </w:r>
      <w:r>
        <w:rPr>
          <w:rFonts w:cstheme="minorHAnsi"/>
          <w:u w:val="single"/>
          <w:shd w:val="clear" w:color="auto" w:fill="FFFFFF"/>
        </w:rPr>
        <w:t>:</w:t>
      </w:r>
      <w:r w:rsidRPr="00796058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b/>
          <w:bCs/>
          <w:color w:val="000000"/>
          <w:shd w:val="clear" w:color="auto" w:fill="FFFFFF"/>
        </w:rPr>
        <w:t>Jesmond Dall</w:t>
      </w:r>
      <w:r w:rsidR="00506D71">
        <w:rPr>
          <w:rFonts w:cstheme="minorHAnsi"/>
          <w:b/>
          <w:bCs/>
          <w:color w:val="000000"/>
          <w:shd w:val="clear" w:color="auto" w:fill="FFFFFF"/>
        </w:rPr>
        <w:t>i</w:t>
      </w:r>
      <w:r>
        <w:rPr>
          <w:rFonts w:eastAsia="Times New Roman"/>
          <w:color w:val="000000"/>
        </w:rPr>
        <w:t>, Lipid Mediator Unit, QMUL.</w:t>
      </w:r>
    </w:p>
    <w:p w14:paraId="68F067DB" w14:textId="77777777" w:rsidR="00BB7F24" w:rsidRPr="00FC6043" w:rsidRDefault="00BB7F24" w:rsidP="00BB7F24">
      <w:pPr>
        <w:spacing w:after="0" w:line="240" w:lineRule="auto"/>
        <w:ind w:left="993"/>
        <w:rPr>
          <w:i/>
          <w:iCs/>
          <w:color w:val="000000"/>
        </w:rPr>
      </w:pPr>
      <w:r w:rsidRPr="00FC6043">
        <w:rPr>
          <w:i/>
          <w:iCs/>
          <w:color w:val="000000"/>
        </w:rPr>
        <w:t>‘</w:t>
      </w:r>
      <w:r w:rsidR="00FC6043" w:rsidRPr="00FC6043">
        <w:rPr>
          <w:i/>
          <w:iCs/>
          <w:color w:val="000000"/>
        </w:rPr>
        <w:t>Exploring the Biology of Specialised Pro-Resolving Mediators in the Regulation of Innate Immunity</w:t>
      </w:r>
      <w:r w:rsidRPr="00FC6043">
        <w:rPr>
          <w:rFonts w:ascii="Calibri" w:hAnsi="Calibri" w:cs="Calibri"/>
          <w:i/>
          <w:iCs/>
        </w:rPr>
        <w:t>’</w:t>
      </w:r>
    </w:p>
    <w:p w14:paraId="69CD2408" w14:textId="77777777" w:rsidR="00FC6043" w:rsidRPr="00806BAC" w:rsidRDefault="00FC6043" w:rsidP="00FC6043">
      <w:pPr>
        <w:spacing w:after="0" w:line="240" w:lineRule="auto"/>
        <w:rPr>
          <w:i/>
          <w:iCs/>
          <w:color w:val="000000"/>
        </w:rPr>
      </w:pPr>
    </w:p>
    <w:p w14:paraId="7DEC4130" w14:textId="4C799A35" w:rsidR="00BB7F24" w:rsidRDefault="00BB7F24" w:rsidP="00BB7F24">
      <w:pPr>
        <w:spacing w:after="0" w:line="240" w:lineRule="auto"/>
        <w:ind w:left="993" w:hanging="993"/>
        <w:rPr>
          <w:rFonts w:cstheme="minorHAnsi"/>
          <w:color w:val="000000"/>
          <w:shd w:val="clear" w:color="auto" w:fill="FFFFFF"/>
        </w:rPr>
      </w:pPr>
      <w:r w:rsidRPr="00B715FB">
        <w:rPr>
          <w:rFonts w:cstheme="minorHAnsi"/>
          <w:color w:val="222222"/>
          <w:shd w:val="clear" w:color="auto" w:fill="FFFFFF"/>
        </w:rPr>
        <w:t>14.</w:t>
      </w:r>
      <w:r>
        <w:rPr>
          <w:rFonts w:cstheme="minorHAnsi"/>
          <w:color w:val="222222"/>
          <w:shd w:val="clear" w:color="auto" w:fill="FFFFFF"/>
        </w:rPr>
        <w:t>30</w:t>
      </w:r>
      <w:r w:rsidRPr="00B715FB">
        <w:rPr>
          <w:rFonts w:cstheme="minorHAnsi"/>
          <w:b/>
          <w:bCs/>
          <w:color w:val="222222"/>
          <w:shd w:val="clear" w:color="auto" w:fill="FFFFFF"/>
        </w:rPr>
        <w:tab/>
      </w:r>
      <w:r w:rsidR="00EE7B21">
        <w:rPr>
          <w:rFonts w:cstheme="minorHAnsi"/>
          <w:color w:val="222222"/>
          <w:u w:val="single"/>
          <w:shd w:val="clear" w:color="auto" w:fill="FFFFFF"/>
        </w:rPr>
        <w:t>Student</w:t>
      </w:r>
      <w:r>
        <w:rPr>
          <w:rFonts w:cstheme="minorHAnsi"/>
          <w:color w:val="222222"/>
          <w:u w:val="single"/>
          <w:shd w:val="clear" w:color="auto" w:fill="FFFFFF"/>
        </w:rPr>
        <w:t xml:space="preserve"> Talk</w:t>
      </w:r>
      <w:r w:rsidRPr="00B715FB">
        <w:rPr>
          <w:rFonts w:cstheme="minorHAnsi"/>
          <w:color w:val="222222"/>
          <w:u w:val="single"/>
          <w:shd w:val="clear" w:color="auto" w:fill="FFFFFF"/>
        </w:rPr>
        <w:t>:</w:t>
      </w:r>
      <w:r w:rsidRPr="00B715FB">
        <w:rPr>
          <w:rFonts w:cstheme="minorHAnsi"/>
          <w:color w:val="222222"/>
          <w:shd w:val="clear" w:color="auto" w:fill="FFFFFF"/>
        </w:rPr>
        <w:t xml:space="preserve"> </w:t>
      </w:r>
      <w:bookmarkStart w:id="1" w:name="_Hlk100150117"/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Sarah Vickers, </w:t>
      </w:r>
      <w:bookmarkEnd w:id="1"/>
      <w:r>
        <w:rPr>
          <w:rFonts w:cstheme="minorHAnsi"/>
          <w:color w:val="000000"/>
          <w:shd w:val="clear" w:color="auto" w:fill="FFFFFF"/>
        </w:rPr>
        <w:t>University College London.</w:t>
      </w:r>
    </w:p>
    <w:p w14:paraId="6B8DB90F" w14:textId="77777777" w:rsidR="00BB7F24" w:rsidRDefault="00BB7F24" w:rsidP="00BB7F24">
      <w:pPr>
        <w:spacing w:after="0" w:line="240" w:lineRule="auto"/>
        <w:ind w:left="993" w:hanging="993"/>
        <w:rPr>
          <w:rFonts w:cstheme="minorHAnsi"/>
          <w:shd w:val="clear" w:color="auto" w:fill="FFFFFF"/>
        </w:rPr>
      </w:pPr>
    </w:p>
    <w:p w14:paraId="37016092" w14:textId="77777777" w:rsidR="00BB7F24" w:rsidRPr="00CF6993" w:rsidRDefault="00BB7F24" w:rsidP="00BB7F24">
      <w:pPr>
        <w:spacing w:after="0" w:line="240" w:lineRule="auto"/>
        <w:ind w:left="993"/>
        <w:rPr>
          <w:color w:val="000000"/>
        </w:rPr>
      </w:pPr>
      <w:r w:rsidRPr="00CF6993">
        <w:rPr>
          <w:color w:val="000000"/>
        </w:rPr>
        <w:t>‘</w:t>
      </w:r>
      <w:r w:rsidRPr="00167E97">
        <w:rPr>
          <w:i/>
          <w:iCs/>
          <w:color w:val="000000"/>
        </w:rPr>
        <w:t xml:space="preserve">Ion Mobility Mass Spectrometry Reveals </w:t>
      </w:r>
      <w:r>
        <w:rPr>
          <w:i/>
          <w:iCs/>
          <w:color w:val="000000"/>
        </w:rPr>
        <w:t>O</w:t>
      </w:r>
      <w:r w:rsidRPr="00167E97">
        <w:rPr>
          <w:i/>
          <w:iCs/>
          <w:color w:val="000000"/>
        </w:rPr>
        <w:t>ligomerisation Intermediates in Alpha-1 Antitrypsin Deficiency</w:t>
      </w:r>
      <w:r>
        <w:rPr>
          <w:color w:val="000000"/>
        </w:rPr>
        <w:t>.’</w:t>
      </w:r>
    </w:p>
    <w:p w14:paraId="4AE29F13" w14:textId="77777777" w:rsidR="00BB7F24" w:rsidRPr="00B715FB" w:rsidRDefault="00BB7F24" w:rsidP="00BB7F24">
      <w:pPr>
        <w:spacing w:after="0" w:line="240" w:lineRule="auto"/>
        <w:ind w:left="993" w:hanging="993"/>
        <w:rPr>
          <w:rFonts w:cstheme="minorHAnsi"/>
          <w:b/>
          <w:bCs/>
          <w:color w:val="000000"/>
          <w:shd w:val="clear" w:color="auto" w:fill="FFFFFF"/>
        </w:rPr>
      </w:pPr>
    </w:p>
    <w:p w14:paraId="72FD742A" w14:textId="77777777" w:rsidR="00BB7F24" w:rsidRPr="00B715FB" w:rsidRDefault="00BB7F24" w:rsidP="00BB7F24">
      <w:pPr>
        <w:spacing w:after="0" w:line="240" w:lineRule="auto"/>
        <w:ind w:left="993" w:hanging="993"/>
        <w:rPr>
          <w:rFonts w:cstheme="minorHAnsi"/>
          <w:color w:val="000000"/>
          <w:shd w:val="clear" w:color="auto" w:fill="FFFFFF"/>
        </w:rPr>
      </w:pPr>
      <w:r w:rsidRPr="00B715FB">
        <w:rPr>
          <w:rFonts w:cstheme="minorHAnsi"/>
          <w:color w:val="000000"/>
          <w:shd w:val="clear" w:color="auto" w:fill="FFFFFF"/>
        </w:rPr>
        <w:t>1</w:t>
      </w:r>
      <w:r>
        <w:rPr>
          <w:rFonts w:cstheme="minorHAnsi"/>
          <w:color w:val="000000"/>
          <w:shd w:val="clear" w:color="auto" w:fill="FFFFFF"/>
        </w:rPr>
        <w:t>5</w:t>
      </w:r>
      <w:r w:rsidRPr="00B715FB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>00</w:t>
      </w:r>
      <w:r w:rsidRPr="00B715FB">
        <w:rPr>
          <w:rFonts w:cstheme="minorHAnsi"/>
          <w:color w:val="000000"/>
          <w:shd w:val="clear" w:color="auto" w:fill="FFFFFF"/>
        </w:rPr>
        <w:tab/>
        <w:t>Coffee Break</w:t>
      </w:r>
    </w:p>
    <w:p w14:paraId="005E6E6A" w14:textId="77777777" w:rsidR="00BB7F24" w:rsidRPr="00B715FB" w:rsidRDefault="00BB7F24" w:rsidP="00BB7F24">
      <w:pPr>
        <w:spacing w:after="0" w:line="240" w:lineRule="auto"/>
        <w:ind w:left="993" w:hanging="993"/>
        <w:rPr>
          <w:rFonts w:cstheme="minorHAnsi"/>
          <w:color w:val="000000"/>
          <w:shd w:val="clear" w:color="auto" w:fill="FFFFFF"/>
        </w:rPr>
      </w:pPr>
    </w:p>
    <w:p w14:paraId="41BE956D" w14:textId="07478051" w:rsidR="00BB7F24" w:rsidRPr="00B715FB" w:rsidRDefault="00BB7F24" w:rsidP="00BB7F24">
      <w:pPr>
        <w:spacing w:after="0" w:line="240" w:lineRule="auto"/>
        <w:ind w:left="993" w:hanging="993"/>
        <w:rPr>
          <w:rFonts w:cstheme="minorHAnsi"/>
          <w:color w:val="000000"/>
          <w:shd w:val="clear" w:color="auto" w:fill="FFFFFF"/>
        </w:rPr>
      </w:pPr>
      <w:r w:rsidRPr="00B715FB">
        <w:rPr>
          <w:rFonts w:cstheme="minorHAnsi"/>
          <w:color w:val="000000"/>
          <w:shd w:val="clear" w:color="auto" w:fill="FFFFFF"/>
        </w:rPr>
        <w:t>15.</w:t>
      </w:r>
      <w:r>
        <w:rPr>
          <w:rFonts w:cstheme="minorHAnsi"/>
          <w:color w:val="000000"/>
          <w:shd w:val="clear" w:color="auto" w:fill="FFFFFF"/>
        </w:rPr>
        <w:t>30</w:t>
      </w:r>
      <w:r>
        <w:rPr>
          <w:rFonts w:cstheme="minorHAnsi"/>
          <w:color w:val="000000"/>
          <w:shd w:val="clear" w:color="auto" w:fill="FFFFFF"/>
        </w:rPr>
        <w:tab/>
      </w:r>
      <w:r w:rsidRPr="00B715FB">
        <w:rPr>
          <w:rFonts w:cstheme="minorHAnsi"/>
          <w:color w:val="000000"/>
          <w:u w:val="single"/>
          <w:shd w:val="clear" w:color="auto" w:fill="FFFFFF"/>
        </w:rPr>
        <w:t>4</w:t>
      </w:r>
      <w:r w:rsidRPr="00B715FB">
        <w:rPr>
          <w:rFonts w:cstheme="minorHAnsi"/>
          <w:color w:val="000000"/>
          <w:u w:val="single"/>
          <w:shd w:val="clear" w:color="auto" w:fill="FFFFFF"/>
          <w:vertAlign w:val="superscript"/>
        </w:rPr>
        <w:t>th</w:t>
      </w:r>
      <w:r w:rsidRPr="00B715FB">
        <w:rPr>
          <w:rFonts w:cstheme="minorHAnsi"/>
          <w:color w:val="000000"/>
          <w:u w:val="single"/>
          <w:shd w:val="clear" w:color="auto" w:fill="FFFFFF"/>
        </w:rPr>
        <w:t xml:space="preserve"> Talk</w:t>
      </w:r>
      <w:r w:rsidRPr="00B715FB">
        <w:rPr>
          <w:rFonts w:cstheme="minorHAnsi"/>
          <w:color w:val="000000"/>
          <w:shd w:val="clear" w:color="auto" w:fill="FFFFFF"/>
        </w:rPr>
        <w:t>:</w:t>
      </w:r>
      <w:bookmarkStart w:id="2" w:name="_Hlk100150393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eastAsia="Times New Roman"/>
          <w:b/>
          <w:bCs/>
        </w:rPr>
        <w:t>Nikita Levin</w:t>
      </w:r>
      <w:r>
        <w:rPr>
          <w:rFonts w:cstheme="minorHAnsi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>The Rosalind Franklin Institute</w:t>
      </w:r>
    </w:p>
    <w:bookmarkEnd w:id="2"/>
    <w:p w14:paraId="477743ED" w14:textId="77777777" w:rsidR="00BB7F24" w:rsidRDefault="00BB7F24" w:rsidP="00BB7F24">
      <w:pPr>
        <w:spacing w:after="0" w:line="240" w:lineRule="auto"/>
        <w:ind w:left="993"/>
        <w:rPr>
          <w:color w:val="000000"/>
        </w:rPr>
      </w:pPr>
    </w:p>
    <w:p w14:paraId="4575AE58" w14:textId="6D44B11A" w:rsidR="00BB7F24" w:rsidRPr="00C35F35" w:rsidRDefault="0083685F" w:rsidP="00BB7F24">
      <w:pPr>
        <w:spacing w:after="0" w:line="240" w:lineRule="auto"/>
        <w:ind w:left="993"/>
        <w:rPr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‘</w:t>
      </w:r>
      <w:r w:rsidR="00BB7F24" w:rsidRPr="00C35F35">
        <w:rPr>
          <w:rFonts w:ascii="Calibri" w:hAnsi="Calibri" w:cs="Calibri"/>
          <w:i/>
          <w:iCs/>
          <w:color w:val="000000"/>
        </w:rPr>
        <w:t xml:space="preserve">Top-down and </w:t>
      </w:r>
      <w:r w:rsidR="00BB7F24">
        <w:rPr>
          <w:rFonts w:ascii="Calibri" w:hAnsi="Calibri" w:cs="Calibri"/>
          <w:i/>
          <w:iCs/>
          <w:color w:val="000000"/>
        </w:rPr>
        <w:t>B</w:t>
      </w:r>
      <w:r w:rsidR="00BB7F24" w:rsidRPr="00C35F35">
        <w:rPr>
          <w:rFonts w:ascii="Calibri" w:hAnsi="Calibri" w:cs="Calibri"/>
          <w:i/>
          <w:iCs/>
          <w:color w:val="000000"/>
        </w:rPr>
        <w:t xml:space="preserve">ottom-up </w:t>
      </w:r>
      <w:r w:rsidR="00BB7F24">
        <w:rPr>
          <w:rFonts w:ascii="Calibri" w:hAnsi="Calibri" w:cs="Calibri"/>
          <w:i/>
          <w:iCs/>
          <w:color w:val="000000"/>
        </w:rPr>
        <w:t>P</w:t>
      </w:r>
      <w:r w:rsidR="00BB7F24" w:rsidRPr="00C35F35">
        <w:rPr>
          <w:rFonts w:ascii="Calibri" w:hAnsi="Calibri" w:cs="Calibri"/>
          <w:i/>
          <w:iCs/>
          <w:color w:val="000000"/>
        </w:rPr>
        <w:t xml:space="preserve">roteomics on an Orbitrap Exploris 480 – Omnitrap </w:t>
      </w:r>
      <w:r w:rsidR="00BB7F24">
        <w:rPr>
          <w:rFonts w:ascii="Calibri" w:hAnsi="Calibri" w:cs="Calibri"/>
          <w:i/>
          <w:iCs/>
          <w:color w:val="000000"/>
        </w:rPr>
        <w:t>I</w:t>
      </w:r>
      <w:r w:rsidR="00BB7F24" w:rsidRPr="00C35F35">
        <w:rPr>
          <w:rFonts w:ascii="Calibri" w:hAnsi="Calibri" w:cs="Calibri"/>
          <w:i/>
          <w:iCs/>
          <w:color w:val="000000"/>
        </w:rPr>
        <w:t xml:space="preserve">nstrument </w:t>
      </w:r>
      <w:r w:rsidR="00BB7F24">
        <w:rPr>
          <w:rFonts w:ascii="Calibri" w:hAnsi="Calibri" w:cs="Calibri"/>
          <w:i/>
          <w:iCs/>
          <w:color w:val="000000"/>
        </w:rPr>
        <w:t>E</w:t>
      </w:r>
      <w:r w:rsidR="00BB7F24" w:rsidRPr="00C35F35">
        <w:rPr>
          <w:rFonts w:ascii="Calibri" w:hAnsi="Calibri" w:cs="Calibri"/>
          <w:i/>
          <w:iCs/>
          <w:color w:val="000000"/>
        </w:rPr>
        <w:t>quipped with ExD, UVPD and IRMPD</w:t>
      </w:r>
      <w:r>
        <w:rPr>
          <w:rFonts w:ascii="Calibri" w:hAnsi="Calibri" w:cs="Calibri"/>
          <w:i/>
          <w:iCs/>
          <w:color w:val="000000"/>
        </w:rPr>
        <w:t>’</w:t>
      </w:r>
    </w:p>
    <w:p w14:paraId="4EAE383D" w14:textId="77777777" w:rsidR="00BB7F24" w:rsidRPr="00B715FB" w:rsidRDefault="00BB7F24" w:rsidP="00BB7F24">
      <w:pPr>
        <w:spacing w:after="0" w:line="240" w:lineRule="auto"/>
        <w:ind w:left="993" w:hanging="993"/>
        <w:rPr>
          <w:rFonts w:cstheme="minorHAnsi"/>
          <w:b/>
          <w:bCs/>
          <w:color w:val="000000"/>
          <w:shd w:val="clear" w:color="auto" w:fill="FFFFFF"/>
        </w:rPr>
      </w:pPr>
    </w:p>
    <w:p w14:paraId="0CB066F0" w14:textId="69C1D01B" w:rsidR="00BB7F24" w:rsidRPr="00D94AE7" w:rsidRDefault="00BB7F24" w:rsidP="00BB7F24">
      <w:pPr>
        <w:ind w:left="870" w:hanging="870"/>
        <w:rPr>
          <w:rFonts w:cstheme="minorHAnsi"/>
          <w:shd w:val="clear" w:color="auto" w:fill="FFFFFF"/>
        </w:rPr>
      </w:pPr>
      <w:r w:rsidRPr="00B715FB">
        <w:rPr>
          <w:rFonts w:cstheme="minorHAnsi"/>
          <w:color w:val="000000"/>
          <w:shd w:val="clear" w:color="auto" w:fill="FFFFFF"/>
        </w:rPr>
        <w:t>1</w:t>
      </w:r>
      <w:r>
        <w:rPr>
          <w:rFonts w:cstheme="minorHAnsi"/>
          <w:color w:val="000000"/>
          <w:shd w:val="clear" w:color="auto" w:fill="FFFFFF"/>
        </w:rPr>
        <w:t>6</w:t>
      </w:r>
      <w:r w:rsidRPr="00B715FB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>00</w:t>
      </w:r>
      <w:r w:rsidRPr="00B715FB">
        <w:rPr>
          <w:rFonts w:cstheme="minorHAnsi"/>
          <w:color w:val="000000"/>
          <w:shd w:val="clear" w:color="auto" w:fill="FFFFFF"/>
        </w:rPr>
        <w:tab/>
      </w:r>
      <w:r w:rsidRPr="00B715FB">
        <w:rPr>
          <w:rFonts w:cstheme="minorHAnsi"/>
          <w:color w:val="000000"/>
          <w:u w:val="single"/>
          <w:shd w:val="clear" w:color="auto" w:fill="FFFFFF"/>
        </w:rPr>
        <w:t>Final Talk</w:t>
      </w:r>
      <w:r w:rsidRPr="00B715FB">
        <w:rPr>
          <w:rFonts w:cstheme="minorHAnsi"/>
          <w:color w:val="000000"/>
          <w:shd w:val="clear" w:color="auto" w:fill="FFFFFF"/>
        </w:rPr>
        <w:t>:</w:t>
      </w:r>
      <w:r w:rsidRPr="00B715FB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Jonathan Phillips</w:t>
      </w:r>
      <w:r>
        <w:rPr>
          <w:rFonts w:ascii="Calibri" w:hAnsi="Calibri" w:cs="Calibri"/>
          <w:color w:val="000000"/>
          <w:shd w:val="clear" w:color="auto" w:fill="FFFFFF"/>
        </w:rPr>
        <w:t>, University of Exeter</w:t>
      </w:r>
      <w:r w:rsidR="0083685F">
        <w:rPr>
          <w:rFonts w:ascii="Calibri" w:hAnsi="Calibri" w:cs="Calibri"/>
          <w:color w:val="000000"/>
          <w:shd w:val="clear" w:color="auto" w:fill="FFFFFF"/>
        </w:rPr>
        <w:t>.</w:t>
      </w:r>
    </w:p>
    <w:p w14:paraId="6669B271" w14:textId="77777777" w:rsidR="00BB7F24" w:rsidRPr="00167E97" w:rsidRDefault="00BB7F24" w:rsidP="00BB7F24">
      <w:pPr>
        <w:spacing w:after="0" w:line="240" w:lineRule="auto"/>
        <w:ind w:left="993"/>
        <w:rPr>
          <w:i/>
          <w:iCs/>
          <w:color w:val="000000"/>
        </w:rPr>
      </w:pPr>
      <w:r w:rsidRPr="00CF6993">
        <w:rPr>
          <w:color w:val="000000"/>
        </w:rPr>
        <w:t>‘</w:t>
      </w:r>
      <w:r w:rsidRPr="00167E97">
        <w:rPr>
          <w:i/>
          <w:iCs/>
          <w:color w:val="000000"/>
        </w:rPr>
        <w:t>Transient Structural Dynamics of Glycogen Phosphorylase from Non-equi</w:t>
      </w:r>
      <w:r>
        <w:rPr>
          <w:i/>
          <w:iCs/>
          <w:color w:val="000000"/>
        </w:rPr>
        <w:t>li</w:t>
      </w:r>
      <w:r w:rsidRPr="00167E97">
        <w:rPr>
          <w:i/>
          <w:iCs/>
          <w:color w:val="000000"/>
        </w:rPr>
        <w:t>bri</w:t>
      </w:r>
      <w:r>
        <w:rPr>
          <w:i/>
          <w:iCs/>
          <w:color w:val="000000"/>
        </w:rPr>
        <w:t>u</w:t>
      </w:r>
      <w:r w:rsidRPr="00167E97">
        <w:rPr>
          <w:i/>
          <w:iCs/>
          <w:color w:val="000000"/>
        </w:rPr>
        <w:t>m Hydrogen Deuterium Exchange Mass Spectrometry</w:t>
      </w:r>
      <w:r w:rsidRPr="00167E97">
        <w:rPr>
          <w:rFonts w:ascii="Calibri" w:hAnsi="Calibri" w:cs="Calibri"/>
          <w:i/>
          <w:iCs/>
        </w:rPr>
        <w:t>’</w:t>
      </w:r>
    </w:p>
    <w:p w14:paraId="7FEF8E29" w14:textId="77777777" w:rsidR="00BB7F24" w:rsidRPr="00B715FB" w:rsidRDefault="00BB7F24" w:rsidP="00BB7F24">
      <w:pPr>
        <w:spacing w:after="0" w:line="240" w:lineRule="auto"/>
        <w:ind w:left="993" w:hanging="993"/>
        <w:rPr>
          <w:rFonts w:cstheme="minorHAnsi"/>
          <w:shd w:val="clear" w:color="auto" w:fill="FFFFFF"/>
        </w:rPr>
      </w:pPr>
    </w:p>
    <w:p w14:paraId="242DB76D" w14:textId="77777777" w:rsidR="00BB7F24" w:rsidRDefault="00BB7F24" w:rsidP="00BB7F24">
      <w:pPr>
        <w:spacing w:after="0" w:line="240" w:lineRule="auto"/>
        <w:ind w:left="993" w:hanging="993"/>
        <w:rPr>
          <w:rFonts w:cstheme="minorHAnsi"/>
          <w:shd w:val="clear" w:color="auto" w:fill="FFFFFF"/>
        </w:rPr>
      </w:pPr>
      <w:r w:rsidRPr="00B715FB">
        <w:rPr>
          <w:rFonts w:cstheme="minorHAnsi"/>
          <w:color w:val="000000"/>
          <w:shd w:val="clear" w:color="auto" w:fill="FFFFFF"/>
        </w:rPr>
        <w:t>16.</w:t>
      </w:r>
      <w:r>
        <w:rPr>
          <w:rFonts w:cstheme="minorHAnsi"/>
          <w:color w:val="000000"/>
          <w:shd w:val="clear" w:color="auto" w:fill="FFFFFF"/>
        </w:rPr>
        <w:t>30</w:t>
      </w:r>
      <w:r w:rsidRPr="00B715FB">
        <w:rPr>
          <w:rFonts w:cstheme="minorHAnsi"/>
          <w:color w:val="000000"/>
          <w:shd w:val="clear" w:color="auto" w:fill="FFFFFF"/>
        </w:rPr>
        <w:tab/>
      </w:r>
      <w:r w:rsidRPr="00D94AE7">
        <w:rPr>
          <w:rFonts w:cstheme="minorHAnsi"/>
          <w:shd w:val="clear" w:color="auto" w:fill="FFFFFF"/>
        </w:rPr>
        <w:t xml:space="preserve">Wine &amp; </w:t>
      </w:r>
      <w:r w:rsidRPr="00B715FB">
        <w:rPr>
          <w:rFonts w:cstheme="minorHAnsi"/>
          <w:shd w:val="clear" w:color="auto" w:fill="FFFFFF"/>
        </w:rPr>
        <w:t>drinks reception followed by further p</w:t>
      </w:r>
      <w:r w:rsidRPr="00D94AE7">
        <w:rPr>
          <w:rFonts w:cstheme="minorHAnsi"/>
          <w:shd w:val="clear" w:color="auto" w:fill="FFFFFF"/>
        </w:rPr>
        <w:t xml:space="preserve">ost meeting discussions </w:t>
      </w:r>
      <w:r>
        <w:rPr>
          <w:rFonts w:cstheme="minorHAnsi"/>
          <w:shd w:val="clear" w:color="auto" w:fill="FFFFFF"/>
        </w:rPr>
        <w:t xml:space="preserve">at a local venue. </w:t>
      </w:r>
    </w:p>
    <w:p w14:paraId="08E2A63F" w14:textId="77777777" w:rsidR="00701A88" w:rsidRDefault="00701A88" w:rsidP="00BB7F24">
      <w:pPr>
        <w:spacing w:after="0" w:line="240" w:lineRule="auto"/>
        <w:ind w:left="993" w:hanging="993"/>
        <w:rPr>
          <w:rFonts w:cstheme="minorHAnsi"/>
          <w:shd w:val="clear" w:color="auto" w:fill="FFFFFF"/>
        </w:rPr>
      </w:pPr>
    </w:p>
    <w:p w14:paraId="7A106399" w14:textId="77777777" w:rsidR="005C0E91" w:rsidRDefault="00701A88" w:rsidP="00B73041">
      <w:pPr>
        <w:jc w:val="center"/>
      </w:pPr>
      <w:r w:rsidRPr="00701A88">
        <w:rPr>
          <w:noProof/>
        </w:rPr>
        <w:drawing>
          <wp:inline distT="0" distB="0" distL="0" distR="0" wp14:anchorId="1762F4BD" wp14:editId="4A53BC6B">
            <wp:extent cx="1089330" cy="432029"/>
            <wp:effectExtent l="0" t="0" r="3175" b="0"/>
            <wp:docPr id="1744738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388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3416" cy="4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4FF" w:rsidRPr="000E14FF">
        <w:rPr>
          <w:noProof/>
        </w:rPr>
        <w:drawing>
          <wp:inline distT="0" distB="0" distL="0" distR="0" wp14:anchorId="097032D6" wp14:editId="305AE6AD">
            <wp:extent cx="1739900" cy="434975"/>
            <wp:effectExtent l="0" t="0" r="0" b="0"/>
            <wp:docPr id="1359287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876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C1A" w:rsidRPr="00BD6C1A">
        <w:rPr>
          <w:noProof/>
        </w:rPr>
        <w:drawing>
          <wp:inline distT="0" distB="0" distL="0" distR="0" wp14:anchorId="2A5057C3" wp14:editId="6743904E">
            <wp:extent cx="965200" cy="456813"/>
            <wp:effectExtent l="0" t="0" r="0" b="635"/>
            <wp:docPr id="1599388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880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5408" cy="48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F75" w:rsidRPr="009C3F75">
        <w:rPr>
          <w:noProof/>
          <w14:ligatures w14:val="standardContextual"/>
        </w:rPr>
        <w:t xml:space="preserve"> </w:t>
      </w:r>
      <w:r w:rsidR="009C3F75" w:rsidRPr="009C3F75">
        <w:rPr>
          <w:noProof/>
        </w:rPr>
        <w:drawing>
          <wp:inline distT="0" distB="0" distL="0" distR="0" wp14:anchorId="2603F095" wp14:editId="00313B5B">
            <wp:extent cx="1572921" cy="451989"/>
            <wp:effectExtent l="0" t="0" r="1905" b="5715"/>
            <wp:docPr id="351426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262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6215" cy="4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24"/>
    <w:rsid w:val="000675B1"/>
    <w:rsid w:val="000E14FF"/>
    <w:rsid w:val="001179E7"/>
    <w:rsid w:val="001C368C"/>
    <w:rsid w:val="0033431F"/>
    <w:rsid w:val="00386E73"/>
    <w:rsid w:val="004E7C39"/>
    <w:rsid w:val="00506D71"/>
    <w:rsid w:val="005071A6"/>
    <w:rsid w:val="005C0E91"/>
    <w:rsid w:val="00701A88"/>
    <w:rsid w:val="0083685F"/>
    <w:rsid w:val="008826A0"/>
    <w:rsid w:val="009A5D28"/>
    <w:rsid w:val="009C3F75"/>
    <w:rsid w:val="00A6585C"/>
    <w:rsid w:val="00B73041"/>
    <w:rsid w:val="00BB7F24"/>
    <w:rsid w:val="00BD6C1A"/>
    <w:rsid w:val="00C970B9"/>
    <w:rsid w:val="00EE7B21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531B"/>
  <w15:chartTrackingRefBased/>
  <w15:docId w15:val="{595188BC-3BE3-7E4C-920D-4235C6EC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2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D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5th-dec-lbmsdg.eventbrite.com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New</dc:creator>
  <cp:keywords/>
  <dc:description/>
  <cp:lastModifiedBy>Lewis, Hilary</cp:lastModifiedBy>
  <cp:revision>2</cp:revision>
  <cp:lastPrinted>2023-11-01T13:19:00Z</cp:lastPrinted>
  <dcterms:created xsi:type="dcterms:W3CDTF">2023-11-08T21:16:00Z</dcterms:created>
  <dcterms:modified xsi:type="dcterms:W3CDTF">2023-11-08T21:16:00Z</dcterms:modified>
</cp:coreProperties>
</file>